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DE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CHAMAMENTO PÚBLICO 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b w:val="1"/>
          <w:sz w:val="19"/>
          <w:szCs w:val="19"/>
          <w:rtl w:val="0"/>
        </w:rPr>
        <w:t xml:space="preserve">º </w:t>
      </w:r>
      <w:r w:rsidDel="00000000" w:rsidR="00000000" w:rsidRPr="00000000">
        <w:rPr>
          <w:b w:val="1"/>
          <w:sz w:val="24"/>
          <w:szCs w:val="24"/>
          <w:rtl w:val="0"/>
        </w:rPr>
        <w:t xml:space="preserve">003/2025 – PMBP</w:t>
      </w:r>
    </w:p>
    <w:p w:rsidR="00000000" w:rsidDel="00000000" w:rsidP="00000000" w:rsidRDefault="00000000" w:rsidRPr="00000000" w14:paraId="00000005">
      <w:pPr>
        <w:shd w:fill="ffffff" w:val="clear"/>
        <w:spacing w:after="0" w:line="27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REDE MUNICIPAL </w:t>
      </w:r>
    </w:p>
    <w:p w:rsidR="00000000" w:rsidDel="00000000" w:rsidP="00000000" w:rsidRDefault="00000000" w:rsidRPr="00000000" w14:paraId="00000008">
      <w:pPr>
        <w:shd w:fill="ffffff" w:val="clear"/>
        <w:spacing w:after="0"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PONTOS  E PONTÕES  DE CULTURA DE BARRA DO PIRAÍ/RJ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D">
      <w:pPr>
        <w:shd w:fill="ffffff" w:val="clear"/>
        <w:spacing w:after="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center" w:leader="none" w:pos="0"/>
        </w:tabs>
        <w:spacing w:after="120" w:before="120" w:lineRule="auto"/>
        <w:ind w:firstLine="0"/>
        <w:jc w:val="center"/>
        <w:rPr>
          <w:smallCaps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ANEXO 03 - 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lineRule="auto"/>
        <w:ind w:left="72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CATEGORIA E CONCORRÊNCIA EM COTA (CONFORME ANEXO 01)</w:t>
      </w:r>
    </w:p>
    <w:p w:rsidR="00000000" w:rsidDel="00000000" w:rsidP="00000000" w:rsidRDefault="00000000" w:rsidRPr="00000000" w14:paraId="00000011">
      <w:pPr>
        <w:shd w:fill="ffffff" w:val="clear"/>
        <w:tabs>
          <w:tab w:val="center" w:leader="none" w:pos="4320"/>
          <w:tab w:val="left" w:leader="none" w:pos="7770"/>
        </w:tabs>
        <w:spacing w:after="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Marque a categoria para inscrição da entidade ou coletivo cultural (observar quais as categorias previstas e exigências para comprovação no Anexo 02 e no Edital):</w:t>
      </w:r>
    </w:p>
    <w:p w:rsidR="00000000" w:rsidDel="00000000" w:rsidP="00000000" w:rsidRDefault="00000000" w:rsidRPr="00000000" w14:paraId="00000012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Projeto para proponentes Indígenas e com temática voltada à cultura popular ou tradicional – Cultura Popular e Tradicional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Projetos para proponentes Negros e com temática voltada à cultura popular ou tradicional - Cultura Popular e Tradicional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Projeto para proponentes PCD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Projetos para Ampla Concorrência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tabs>
          <w:tab w:val="center" w:leader="none" w:pos="4320"/>
          <w:tab w:val="left" w:leader="none" w:pos="7770"/>
        </w:tabs>
        <w:spacing w:after="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tabs>
          <w:tab w:val="center" w:leader="none" w:pos="4320"/>
          <w:tab w:val="left" w:leader="none" w:pos="7770"/>
        </w:tabs>
        <w:spacing w:after="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Marque a cota a qual a entidade ou coletivo cultural entende se enquadrar (observar quais as cotas previstas e exigências para comprovação no Anexo 02 e no Edital):</w:t>
      </w:r>
    </w:p>
    <w:p w:rsidR="00000000" w:rsidDel="00000000" w:rsidP="00000000" w:rsidRDefault="00000000" w:rsidRPr="00000000" w14:paraId="00000019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Pessoa negra (entidade ou coletivo com maioria de dirigentes ou pessoas em posição de liderança negras)</w:t>
      </w:r>
    </w:p>
    <w:p w:rsidR="00000000" w:rsidDel="00000000" w:rsidP="00000000" w:rsidRDefault="00000000" w:rsidRPr="00000000" w14:paraId="0000001A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Pessoa indígena (entidade  ou coletivo com maioria de dirigentes ou pessoas em posição de liderança indígenas)</w:t>
      </w:r>
    </w:p>
    <w:p w:rsidR="00000000" w:rsidDel="00000000" w:rsidP="00000000" w:rsidRDefault="00000000" w:rsidRPr="00000000" w14:paraId="0000001B">
      <w:pPr>
        <w:spacing w:after="0" w:lineRule="auto"/>
        <w:ind w:hanging="2"/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Pessoa com deficiência (entidade  ou coletivo com maioria de dirigentes ou pessoas em posição de liderança com deficiência)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Ampla concorrência</w:t>
      </w:r>
    </w:p>
    <w:p w:rsidR="00000000" w:rsidDel="00000000" w:rsidP="00000000" w:rsidRDefault="00000000" w:rsidRPr="00000000" w14:paraId="0000001D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 ou coletivo tem trajetória comprovadamente ligada às culturas populares e tradicionais, considerando pertinente concorrer pela reserva de vagas, conforme item 7.8 do edital?*</w:t>
      </w:r>
    </w:p>
    <w:p w:rsidR="00000000" w:rsidDel="00000000" w:rsidP="00000000" w:rsidRDefault="00000000" w:rsidRPr="00000000" w14:paraId="0000001F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Sim</w:t>
      </w:r>
    </w:p>
    <w:p w:rsidR="00000000" w:rsidDel="00000000" w:rsidP="00000000" w:rsidRDefault="00000000" w:rsidRPr="00000000" w14:paraId="00000020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21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*A Comissão de Seleção analisará as comprovações enviadas pela entidade na inscrição para avaliar se conta com trajetória comprovadamente ligada às culturas populares e tradicionais.</w:t>
      </w:r>
    </w:p>
    <w:p w:rsidR="00000000" w:rsidDel="00000000" w:rsidP="00000000" w:rsidRDefault="00000000" w:rsidRPr="00000000" w14:paraId="00000022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fbe4d5" w:val="clear"/>
        <w:tabs>
          <w:tab w:val="left" w:leader="none" w:pos="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INFORMAÇÕES BÁSICAS DA ENTIDADE OU COLETIVO CULTURAL</w:t>
      </w: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-147.0" w:type="dxa"/>
        <w:tblLayout w:type="fixed"/>
        <w:tblLook w:val="0000"/>
      </w:tblPr>
      <w:tblGrid>
        <w:gridCol w:w="2653"/>
        <w:gridCol w:w="105"/>
        <w:gridCol w:w="1050"/>
        <w:gridCol w:w="1590"/>
        <w:gridCol w:w="5092"/>
        <w:tblGridChange w:id="0">
          <w:tblGrid>
            <w:gridCol w:w="2653"/>
            <w:gridCol w:w="105"/>
            <w:gridCol w:w="1050"/>
            <w:gridCol w:w="1590"/>
            <w:gridCol w:w="50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2.1. Nome da entidade ou coletivo cultural: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 CNPJ (se entidade):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Endereço:</w:t>
            </w:r>
          </w:p>
          <w:p w:rsidR="00000000" w:rsidDel="00000000" w:rsidP="00000000" w:rsidRDefault="00000000" w:rsidRPr="00000000" w14:paraId="0000002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2.3.1. Cidade: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2.3.2.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Número: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Complemento:</w:t>
            </w:r>
          </w:p>
          <w:p w:rsidR="00000000" w:rsidDel="00000000" w:rsidP="00000000" w:rsidRDefault="00000000" w:rsidRPr="00000000" w14:paraId="0000003E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2.3.3. CEP: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0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 E-mail da entidade  ou coletivo cultural: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2.6.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4A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2.7. A entidade  ou coletivo já é certificada pelo Ministério da Cultura, estando inscrita no Cadastro Nacional de Pontos e Pontões de Cultura? (consultar em </w:t>
            </w:r>
            <w:hyperlink r:id="rId7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www.gov.br/culturaviva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)</w:t>
              <w:br w:type="textWrapping"/>
              <w:t xml:space="preserve">(  ) Sim, como Ponto de Cultura</w:t>
            </w:r>
          </w:p>
          <w:p w:rsidR="00000000" w:rsidDel="00000000" w:rsidP="00000000" w:rsidRDefault="00000000" w:rsidRPr="00000000" w14:paraId="00000050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Sim, como Pontão de Cultura</w:t>
            </w:r>
          </w:p>
          <w:p w:rsidR="00000000" w:rsidDel="00000000" w:rsidP="00000000" w:rsidRDefault="00000000" w:rsidRPr="00000000" w14:paraId="00000051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Não, a entidade ou coletivo pretende ser certificada como Ponto de Cultura por meio do presente Edital</w:t>
            </w:r>
          </w:p>
          <w:p w:rsidR="00000000" w:rsidDel="00000000" w:rsidP="00000000" w:rsidRDefault="00000000" w:rsidRPr="00000000" w14:paraId="00000052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OBS: Caso a entidade ou coletivo concorrente informe já ser certificada, a certificação será verificada pelo Ente Federado na Plataforma Cultura Viva. Caso não seja localizada a certificação, a entidade  ou coletivo passará pelos mesmos regramentos e procedimentos que as entidades e coletivos não certificadas, podendo, ou não, ser certificada por meio deste Edital (sendo possível a apresentação de recurso, na Fase de Seleção).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2.8. Caso a entidade  ou coletivo já seja certificada pelo Ministério da Cultura, estando inscrita no Cadastro Nacional de Pontos e Pontões de Cultura, coloque o link do certificado ou envie comprovante (não obrigatório):</w:t>
            </w:r>
          </w:p>
          <w:p w:rsidR="00000000" w:rsidDel="00000000" w:rsidP="00000000" w:rsidRDefault="00000000" w:rsidRPr="00000000" w14:paraId="00000058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fbd5b5" w:val="clear"/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INFORMAÇÕES BÁSICAS DA REPRESENTAÇÃO DA ENTIDADE  OU COLETIVO CULTURAL</w:t>
      </w:r>
      <w:r w:rsidDel="00000000" w:rsidR="00000000" w:rsidRPr="00000000">
        <w:rPr>
          <w:rtl w:val="0"/>
        </w:rPr>
      </w:r>
    </w:p>
    <w:tbl>
      <w:tblPr>
        <w:tblStyle w:val="Table2"/>
        <w:tblW w:w="10490.0" w:type="dxa"/>
        <w:jc w:val="left"/>
        <w:tblInd w:w="-147.0" w:type="dxa"/>
        <w:tblLayout w:type="fixed"/>
        <w:tblLook w:val="0000"/>
      </w:tblPr>
      <w:tblGrid>
        <w:gridCol w:w="2653"/>
        <w:gridCol w:w="105"/>
        <w:gridCol w:w="1050"/>
        <w:gridCol w:w="1590"/>
        <w:gridCol w:w="900"/>
        <w:gridCol w:w="4192"/>
        <w:tblGridChange w:id="0">
          <w:tblGrid>
            <w:gridCol w:w="2653"/>
            <w:gridCol w:w="105"/>
            <w:gridCol w:w="1050"/>
            <w:gridCol w:w="1590"/>
            <w:gridCol w:w="900"/>
            <w:gridCol w:w="41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3.1. Nome (identidade / nome social):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3.2. Apelido/Nome Artístico, se houver: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3.3. Cargo: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3.4. Identidade de gênero: </w:t>
            </w:r>
          </w:p>
          <w:p w:rsidR="00000000" w:rsidDel="00000000" w:rsidP="00000000" w:rsidRDefault="00000000" w:rsidRPr="00000000" w14:paraId="0000007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(   ) Mulher cisgênera               (   ) Homem cisgênero               (   ) Mulher transgênera </w:t>
            </w:r>
          </w:p>
          <w:p w:rsidR="00000000" w:rsidDel="00000000" w:rsidP="00000000" w:rsidRDefault="00000000" w:rsidRPr="00000000" w14:paraId="0000007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Homem transgênero         (   ) Pessoa não binária              (   ) Travesti</w:t>
            </w:r>
          </w:p>
          <w:p w:rsidR="00000000" w:rsidDel="00000000" w:rsidP="00000000" w:rsidRDefault="00000000" w:rsidRPr="00000000" w14:paraId="0000007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Não desejo informar   </w:t>
            </w:r>
          </w:p>
          <w:p w:rsidR="00000000" w:rsidDel="00000000" w:rsidP="00000000" w:rsidRDefault="00000000" w:rsidRPr="00000000" w14:paraId="0000007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3.4.1. (   ) Outra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3.5. Orientação Sexual:</w:t>
            </w:r>
          </w:p>
          <w:p w:rsidR="00000000" w:rsidDel="00000000" w:rsidP="00000000" w:rsidRDefault="00000000" w:rsidRPr="00000000" w14:paraId="0000007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Lésbica                                  (    ) Gay                                     (    ) Bissexual</w:t>
            </w:r>
          </w:p>
          <w:p w:rsidR="00000000" w:rsidDel="00000000" w:rsidP="00000000" w:rsidRDefault="00000000" w:rsidRPr="00000000" w14:paraId="0000007E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Assexual                            (    ) Pansexual                              (    ) Heterosexual</w:t>
            </w:r>
          </w:p>
          <w:p w:rsidR="00000000" w:rsidDel="00000000" w:rsidP="00000000" w:rsidRDefault="00000000" w:rsidRPr="00000000" w14:paraId="0000007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Não desejo informar          3.5.1. (    ) Outros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3.6. Trata-se de pessoa negra ou de matriz africana ou de terreiro?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3.7. Trata-se de pessoa indígena ou de povos e comunidades tradicionais?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 Trata-se de pessoa com deficiência? SIM (   )   NÃO (   )</w:t>
            </w:r>
          </w:p>
          <w:p w:rsidR="00000000" w:rsidDel="00000000" w:rsidP="00000000" w:rsidRDefault="00000000" w:rsidRPr="00000000" w14:paraId="00000092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3.8.1. Caso tenha marcado "sim", indique o tipo de deficiência: </w:t>
            </w:r>
          </w:p>
          <w:p w:rsidR="00000000" w:rsidDel="00000000" w:rsidP="00000000" w:rsidRDefault="00000000" w:rsidRPr="00000000" w14:paraId="0000009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(   ) Auditiva            (   ) Física            (   ) Intelectual            (   ) Múltipla            (   ) Visual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 Endereço:</w:t>
            </w:r>
          </w:p>
          <w:p w:rsidR="00000000" w:rsidDel="00000000" w:rsidP="00000000" w:rsidRDefault="00000000" w:rsidRPr="00000000" w14:paraId="0000009A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0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3.9.1. Cidade: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3.9.2.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3.9.3.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8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3.9.4. Número: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A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3.9.5. Complemento:</w:t>
            </w:r>
          </w:p>
          <w:p w:rsidR="00000000" w:rsidDel="00000000" w:rsidP="00000000" w:rsidRDefault="00000000" w:rsidRPr="00000000" w14:paraId="000000A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3.9.6. CEP: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E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3.10.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3.11. Data de Nascimento: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3.12. RG: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3.13. CPF:</w:t>
            </w:r>
          </w:p>
          <w:p w:rsidR="00000000" w:rsidDel="00000000" w:rsidP="00000000" w:rsidRDefault="00000000" w:rsidRPr="00000000" w14:paraId="000000BA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3.14. E-mail: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3.15.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C2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8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3.16. Sua principal fonte de renda é por meio de atividade cultural?</w:t>
            </w:r>
          </w:p>
          <w:p w:rsidR="00000000" w:rsidDel="00000000" w:rsidP="00000000" w:rsidRDefault="00000000" w:rsidRPr="00000000" w14:paraId="000000C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  ) Sim (    ) Não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Qual sua ocupação dentro da cultura?</w:t>
            </w:r>
          </w:p>
          <w:p w:rsidR="00000000" w:rsidDel="00000000" w:rsidP="00000000" w:rsidRDefault="00000000" w:rsidRPr="00000000" w14:paraId="000000D0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Há quanto tempo você trabalha neste setor cultural? </w:t>
            </w:r>
          </w:p>
          <w:p w:rsidR="00000000" w:rsidDel="00000000" w:rsidP="00000000" w:rsidRDefault="00000000" w:rsidRPr="00000000" w14:paraId="000000D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    ) até 2 anos (   ) de 2 a 5 anos (    ) de 5 a 10 anos (   ) mais de 10 anos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D">
      <w:pPr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fbd5b5" w:val="clear"/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</w:t>
      </w:r>
      <w:r w:rsidDel="00000000" w:rsidR="00000000" w:rsidRPr="00000000">
        <w:rPr>
          <w:b w:val="1"/>
          <w:sz w:val="24"/>
          <w:szCs w:val="24"/>
          <w:rtl w:val="0"/>
        </w:rPr>
        <w:t xml:space="preserve">EXPERIÊNCIAS DA ENTIDADE OU COLETIVO  CULTURAL</w:t>
      </w:r>
      <w:r w:rsidDel="00000000" w:rsidR="00000000" w:rsidRPr="00000000">
        <w:rPr>
          <w:rtl w:val="0"/>
        </w:rPr>
      </w:r>
    </w:p>
    <w:tbl>
      <w:tblPr>
        <w:tblStyle w:val="Table3"/>
        <w:tblW w:w="10490.0" w:type="dxa"/>
        <w:jc w:val="left"/>
        <w:tblInd w:w="-147.0" w:type="dxa"/>
        <w:tblLayout w:type="fixed"/>
        <w:tblLook w:val="0000"/>
      </w:tblPr>
      <w:tblGrid>
        <w:gridCol w:w="10490"/>
        <w:tblGridChange w:id="0">
          <w:tblGrid>
            <w:gridCol w:w="1049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Há quanto tempo a entidade ou coletivo cultural atua no setor cultural?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  ) menos de 3 anos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  ) de 3 a 5 anos (    ) de 6 a 10 anos (    ) de 10 a 15 anos (    ) mais de 15 anos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Os espaços, os ambientes e os recursos disponíveis são suficientes para a manutenção das atividades da iniciativa cultural? 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  ) SIM    (   ) NÃO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Quais são os principais desafios/dificuldades que a entidade  ou coletivo cultural enfrenta na atuação dentro do seu setor cultural e para manter as atividades?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Administrativos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Estruturais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Geográficos / de localização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Econômicos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Políticos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Sociais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Saúde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Parcerias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Formação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Desinteresse do público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4.3.1. (    ) Outro: _________</w:t>
            </w:r>
          </w:p>
        </w:tc>
      </w:tr>
    </w:tbl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atividades culturais realizadas pela candidatura acontecem em quais dessas áreas?</w:t>
      </w:r>
      <w:r w:rsidDel="00000000" w:rsidR="00000000" w:rsidRPr="00000000">
        <w:rPr>
          <w:rtl w:val="0"/>
        </w:rPr>
      </w:r>
    </w:p>
    <w:tbl>
      <w:tblPr>
        <w:tblStyle w:val="Table4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827"/>
        <w:gridCol w:w="709"/>
        <w:gridCol w:w="5386"/>
        <w:tblGridChange w:id="0">
          <w:tblGrid>
            <w:gridCol w:w="568"/>
            <w:gridCol w:w="3827"/>
            <w:gridCol w:w="709"/>
            <w:gridCol w:w="538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central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áreas atingidas por barragem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periférica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territórios indígenas (demarcados ou em processo de demarcação)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rural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comunidades quilombolas (terra intitulada ou em processo de titulação, com registro na Fundação Cultural Palmares)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fronteira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 de povos e comunidades tradicionais (ribeirinhos, louceiros, cipozeiros, pequizeiros, vazanteiros, povos do mar etc)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 de vulnerabilidade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com baixo Índice de Desenvolvimento Humano - IDH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unidades habitacionais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alto índice de violência</w:t>
            </w:r>
          </w:p>
        </w:tc>
      </w:tr>
    </w:tbl>
    <w:p w:rsidR="00000000" w:rsidDel="00000000" w:rsidP="00000000" w:rsidRDefault="00000000" w:rsidRPr="00000000" w14:paraId="0000010A">
      <w:pPr>
        <w:tabs>
          <w:tab w:val="left" w:leader="none" w:pos="540"/>
        </w:tabs>
        <w:spacing w:after="12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com quais ações estruturantes da Cultura Viva?</w:t>
      </w:r>
      <w:r w:rsidDel="00000000" w:rsidR="00000000" w:rsidRPr="00000000">
        <w:rPr>
          <w:rtl w:val="0"/>
        </w:rPr>
      </w:r>
    </w:p>
    <w:tbl>
      <w:tblPr>
        <w:tblStyle w:val="Table5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4394"/>
        <w:gridCol w:w="567"/>
        <w:gridCol w:w="4961"/>
        <w:tblGridChange w:id="0">
          <w:tblGrid>
            <w:gridCol w:w="568"/>
            <w:gridCol w:w="4394"/>
            <w:gridCol w:w="567"/>
            <w:gridCol w:w="496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intercâmbio e residências artístico-culturais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livro, leitura e literatura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comunicação e mídia livre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memória e patrimônio cultural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educação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meio ambiente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saúde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juventude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conhecimentos tradicionais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infância e adolescência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 cultura viva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direitos humanos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circense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 e solidária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4.5.1. outra. Qual?________________________</w:t>
            </w:r>
          </w:p>
        </w:tc>
      </w:tr>
    </w:tbl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com quais áreas e temas de conhecimento que podem ser compartilhados?</w:t>
      </w:r>
      <w:r w:rsidDel="00000000" w:rsidR="00000000" w:rsidRPr="00000000">
        <w:rPr>
          <w:rtl w:val="0"/>
        </w:rPr>
      </w:r>
    </w:p>
    <w:tbl>
      <w:tblPr>
        <w:tblStyle w:val="Table6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  <w:tblGridChange w:id="0">
          <w:tblGrid>
            <w:gridCol w:w="568"/>
            <w:gridCol w:w="3402"/>
            <w:gridCol w:w="567"/>
            <w:gridCol w:w="2551"/>
            <w:gridCol w:w="567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Antropologia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Popular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Meio Ambiente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Arqueologia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Dança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Mídias Sociais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Arquitetura-Urbanismo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Direito Autoral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Museu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de Rua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Música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Novas Mídias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 Visuais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Esporte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Imaterial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Artesanato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Filosofia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Material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Audiovisual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Fotografia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Pesquisa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Gastronomia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Produção Cultural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Gestão Cultural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Rádio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História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Saúde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Cigana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Jogos Eletrônicos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Sociologia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Jornalismo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Teatro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Estrangeira (imigrantes)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Leitura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Televisão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Cultura Indígena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Literatura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Turismo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LGBT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4.6.1. Outro. Qual?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Negra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diretamente com qual público?</w:t>
      </w:r>
      <w:r w:rsidDel="00000000" w:rsidR="00000000" w:rsidRPr="00000000">
        <w:rPr>
          <w:rtl w:val="0"/>
        </w:rPr>
      </w:r>
    </w:p>
    <w:tbl>
      <w:tblPr>
        <w:tblStyle w:val="Table7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  <w:tblGridChange w:id="0">
          <w:tblGrid>
            <w:gridCol w:w="568"/>
            <w:gridCol w:w="3402"/>
            <w:gridCol w:w="567"/>
            <w:gridCol w:w="2551"/>
            <w:gridCol w:w="567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Afro-Brasileiros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Mulheres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Baixa Renda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Ciganos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Pescadores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Grupos assentados de reforma agrária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Estudantes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com deficiência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Mestres, praticantes, brincantes e grupos culturais populares, urbanos e rurais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Agentes culturais, artistas e grupos artísticos e culturais independentes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em situação de sofrimento psíquico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ou grupos vítimas de violência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Rua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sem teto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Imigrantes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em regime prisional, em privação de liberdade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atingida por barragens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Indígenas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Povos e Comunidades Tradicionais de Matriz Africana e de Terreiro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de regiões fronteiriças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 e Adolescentes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Quilombolas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em áreas de vulnerabilidade social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Juventude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Ribeirinhos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4.7.1. Outro. Qual?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LGBTQIA+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Rural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a faixa etária do público atendido diretamente:</w:t>
      </w:r>
      <w:r w:rsidDel="00000000" w:rsidR="00000000" w:rsidRPr="00000000">
        <w:rPr>
          <w:rtl w:val="0"/>
        </w:rPr>
      </w:r>
    </w:p>
    <w:tbl>
      <w:tblPr>
        <w:tblStyle w:val="Table8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9922"/>
        <w:tblGridChange w:id="0">
          <w:tblGrid>
            <w:gridCol w:w="568"/>
            <w:gridCol w:w="99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Primeira Infância: 0 a 6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Crianças: 7 a 11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Adolescentes e Jovens: 12 a 29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Adultos: 30 a 59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Idosos: maior de 60 anos</w:t>
            </w:r>
          </w:p>
        </w:tc>
      </w:tr>
    </w:tbl>
    <w:p w:rsidR="00000000" w:rsidDel="00000000" w:rsidP="00000000" w:rsidRDefault="00000000" w:rsidRPr="00000000" w14:paraId="000001E4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é a quantidade aproximada de público atendida diretamente por ano?</w:t>
      </w:r>
      <w:r w:rsidDel="00000000" w:rsidR="00000000" w:rsidRPr="00000000">
        <w:rPr>
          <w:rtl w:val="0"/>
        </w:rPr>
      </w:r>
    </w:p>
    <w:tbl>
      <w:tblPr>
        <w:tblStyle w:val="Table9"/>
        <w:tblW w:w="10490.0" w:type="dxa"/>
        <w:jc w:val="left"/>
        <w:tblInd w:w="-152.0" w:type="dxa"/>
        <w:tblLayout w:type="fixed"/>
        <w:tblLook w:val="0400"/>
      </w:tblPr>
      <w:tblGrid>
        <w:gridCol w:w="585"/>
        <w:gridCol w:w="9905"/>
        <w:tblGridChange w:id="0">
          <w:tblGrid>
            <w:gridCol w:w="585"/>
            <w:gridCol w:w="99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até 50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9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51 a 100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A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101 a 200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201 a 400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E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F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401 a 600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0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1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mais de 601 pessoas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2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sz w:val="24"/>
          <w:szCs w:val="24"/>
          <w:u w:val="none"/>
          <w:vertAlign w:val="baseline"/>
          <w:rtl w:val="0"/>
        </w:rPr>
        <w:t xml:space="preserve">Descreva as atividades desenvolvidas pela entidade  ou coletivo cultural. </w:t>
      </w:r>
      <w:r w:rsidDel="00000000" w:rsidR="00000000" w:rsidRPr="00000000">
        <w:rPr>
          <w:b w:val="1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representa iniciativas culturais já desenvolvidas por comunidades, grupos e redes de colaboração?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Quais estratégias a entidade ou coletivo cultural adota para promover, ampliar e garantir a criação e a produção artística e cultural?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incentiva a preservação da cultura brasileira?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estimula a exploração de espaços públicos e privados para serem disponibilizados para a ação cultural?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aumenta a visibilidade das diversas iniciativas culturais?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promove a diversidade cultural brasileira, garantindo diálogos interculturais?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garante acesso aos meios de fruição, produção e difusão cultural?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assegura a inclusão cultural da população idosa, de mulheres, jovens, pessoas negras, com deficiência, LGBTQIAP+ e/ou de baixa renda, combatendo as desigualdades sociais?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contribui para o fortalecimento da autonomia social das comunidades?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promove o intercâmbio entre diferentes segmentos da comunidade?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estimula a articulação das redes sociais e culturais e dessas com a educação?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adota princípios de gestão compartilhada entre atores culturais não governamentais e o Estado?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fomenta as economias solidária e criativa?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protege o patrimônio cultural material, imaterial e promove as memórias comunitárias?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apoia e incentiva manifestações culturais populares e tradicionais?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realiza atividades culturais gratuitas e abertas com regularidade na comunidade? Se sim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 ações da entidade ou coletivo estão relacionadas aos eixos estruturantes da Política Nacional de Cultura Viva (PNCV), por meio de ações nas áreas de formação, produção e/ou difusão sociocultural de maneira continuada?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possui articulação com outras organizações, compondo Frentes, Redes, Conselhos, Comissões, dentre outros espaços de participação e incidência política em áreas sinérgicas a PNCV? Se sim, quais?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sz w:val="24"/>
          <w:szCs w:val="24"/>
          <w:u w:val="none"/>
          <w:vertAlign w:val="baseline"/>
          <w:rtl w:val="0"/>
        </w:rPr>
        <w:t xml:space="preserve">A iniciativa cultural é atendida ou apoiada por programas, projetos e ações de governo (municipal, estadual ou federal) ou de organizações não governamentais? Cite quais são.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Informe se a entidade ou coletivo cultural já foi selecionada em algum Edital de apoio da Cultura Viva.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after="12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) Federal        (   ) Estadual        (   ) Distrital         (   ) Municipal         (  ) Não foi selecionada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já foi selecionada, escreva em qual(is) e o(s) anos(s):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tabs>
          <w:tab w:val="left" w:leader="none" w:pos="0"/>
        </w:tabs>
        <w:spacing w:after="120" w:before="24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tabs>
          <w:tab w:val="left" w:leader="none" w:pos="0"/>
        </w:tabs>
        <w:spacing w:after="120" w:before="24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tabs>
          <w:tab w:val="left" w:leader="none" w:pos="0"/>
        </w:tabs>
        <w:spacing w:after="120" w:before="24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DADOS BANCÁRIOS (PARA O CASO DE PREMIAÇÃO)</w:t>
      </w:r>
    </w:p>
    <w:p w:rsidR="00000000" w:rsidDel="00000000" w:rsidP="00000000" w:rsidRDefault="00000000" w:rsidRPr="00000000" w14:paraId="00000229">
      <w:pPr>
        <w:shd w:fill="ffffff" w:val="clear"/>
        <w:spacing w:after="120" w:before="240" w:lineRule="auto"/>
        <w:ind w:firstLine="0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275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5"/>
        <w:gridCol w:w="2085"/>
        <w:gridCol w:w="1485"/>
        <w:gridCol w:w="2265"/>
        <w:gridCol w:w="2565"/>
        <w:tblGridChange w:id="0">
          <w:tblGrid>
            <w:gridCol w:w="1875"/>
            <w:gridCol w:w="2085"/>
            <w:gridCol w:w="1485"/>
            <w:gridCol w:w="2265"/>
            <w:gridCol w:w="256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Banco:</w:t>
            </w:r>
          </w:p>
          <w:p w:rsidR="00000000" w:rsidDel="00000000" w:rsidP="00000000" w:rsidRDefault="00000000" w:rsidRPr="00000000" w14:paraId="0000022B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C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Nome do Banco: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D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Agência: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corrente</w:t>
            </w:r>
          </w:p>
          <w:p w:rsidR="00000000" w:rsidDel="00000000" w:rsidP="00000000" w:rsidRDefault="00000000" w:rsidRPr="00000000" w14:paraId="0000022F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poupança</w:t>
            </w:r>
          </w:p>
          <w:p w:rsidR="00000000" w:rsidDel="00000000" w:rsidP="00000000" w:rsidRDefault="00000000" w:rsidRPr="00000000" w14:paraId="00000230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Conta: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1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Praça de Pagamento:</w:t>
            </w:r>
          </w:p>
          <w:p w:rsidR="00000000" w:rsidDel="00000000" w:rsidP="00000000" w:rsidRDefault="00000000" w:rsidRPr="00000000" w14:paraId="00000232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3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representante de candidatura como “grupo/coletivo cultural”, o prêmio será pago em conta corrente ou poupança de qualquer banco, tendo a pessoa candidata como única titular, não sendo aceitas contas conjuntas ou de terceiros, contas correntes de convênio ou instrumentos similares, contas-fácil ou contas-benefício, tais como: Bolsa Família, Bolsa Escola, Aposentadoria, dentre outras.</w:t>
            </w:r>
          </w:p>
          <w:p w:rsidR="00000000" w:rsidDel="00000000" w:rsidP="00000000" w:rsidRDefault="00000000" w:rsidRPr="00000000" w14:paraId="00000234">
            <w:pPr>
              <w:widowControl w:val="0"/>
              <w:spacing w:after="120" w:before="240" w:lineRule="auto"/>
              <w:ind w:firstLine="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candidatura como “entidade”, o prêmio será pago exclusivamente em conta corrente que tenha a instituição como titular. Para tanto, não poderá ser indicada conta utilizada para convênio ou instrumentos similares.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9">
      <w:pPr>
        <w:tabs>
          <w:tab w:val="left" w:leader="none" w:pos="0"/>
        </w:tabs>
        <w:spacing w:after="120" w:before="24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Rule="auto"/>
        <w:ind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DECLARAÇÕES</w:t>
      </w:r>
    </w:p>
    <w:p w:rsidR="00000000" w:rsidDel="00000000" w:rsidP="00000000" w:rsidRDefault="00000000" w:rsidRPr="00000000" w14:paraId="0000023B">
      <w:pPr>
        <w:shd w:fill="ffffff" w:val="clear"/>
        <w:tabs>
          <w:tab w:val="left" w:leader="none" w:pos="567"/>
        </w:tabs>
        <w:spacing w:after="120" w:befor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__________________________________________, responsável legal pela entidade ou coletivo cultural ora concorrente, DECLARO, para os devidos fins, e sob as penas da lei que:</w:t>
      </w:r>
    </w:p>
    <w:p w:rsidR="00000000" w:rsidDel="00000000" w:rsidP="00000000" w:rsidRDefault="00000000" w:rsidRPr="00000000" w14:paraId="0000023C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dos meus direitos, deveres e procedimentos definidos pelos atos normativos que regem o Edital de Seleção, zelando pela observância das suas determinações;</w:t>
      </w:r>
    </w:p>
    <w:p w:rsidR="00000000" w:rsidDel="00000000" w:rsidP="00000000" w:rsidRDefault="00000000" w:rsidRPr="00000000" w14:paraId="0000023D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todos os regramentos e obrigações previstas no edital, seja nas fases de seleção e habilitação, seja na eventual premiação.</w:t>
      </w:r>
    </w:p>
    <w:p w:rsidR="00000000" w:rsidDel="00000000" w:rsidP="00000000" w:rsidRDefault="00000000" w:rsidRPr="00000000" w14:paraId="0000023E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que as informações e documentos apresentados neste processo seletivo são de minha inteira responsabilidade, sendo a expressão da verdade;</w:t>
      </w:r>
    </w:p>
    <w:p w:rsidR="00000000" w:rsidDel="00000000" w:rsidP="00000000" w:rsidRDefault="00000000" w:rsidRPr="00000000" w14:paraId="0000023F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me enquadro em quaisquer das vedações dispostas no Edital de Seleção;</w:t>
      </w:r>
    </w:p>
    <w:p w:rsidR="00000000" w:rsidDel="00000000" w:rsidP="00000000" w:rsidRDefault="00000000" w:rsidRPr="00000000" w14:paraId="00000240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existe plágio no projeto apresentado, assumindo integralmente a autoria e respondendo exclusivamente por eventuais acusações ou pleitos nesse sentido;</w:t>
      </w:r>
    </w:p>
    <w:p w:rsidR="00000000" w:rsidDel="00000000" w:rsidP="00000000" w:rsidRDefault="00000000" w:rsidRPr="00000000" w14:paraId="00000241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Autorizo a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Secretaria de Cultura de Barra do Piraí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e o Ministério da Cultura a publicar e divulgar, mediante reprodução, distribuição, comunicação ao público e quaisquer outras modalidades de utilização, sem quaisquer ônus, por tempo indeterminado, os conteúdos da inscrição;</w:t>
      </w:r>
    </w:p>
    <w:p w:rsidR="00000000" w:rsidDel="00000000" w:rsidP="00000000" w:rsidRDefault="00000000" w:rsidRPr="00000000" w14:paraId="00000242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 w:rsidR="00000000" w:rsidDel="00000000" w:rsidP="00000000" w:rsidRDefault="00000000" w:rsidRPr="00000000" w14:paraId="00000243">
      <w:pPr>
        <w:shd w:fill="ffffff" w:val="clear"/>
        <w:tabs>
          <w:tab w:val="left" w:leader="none" w:pos="567"/>
        </w:tabs>
        <w:spacing w:after="120" w:before="240" w:lineRule="auto"/>
        <w:ind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esta ser a expressão da minha vontade, declaro que assumo total responsabilidade pela veracidade das informações e pelos documentos apresentados, cujos direitos autorais estejam protegidos pela legislação vigente.</w:t>
      </w:r>
    </w:p>
    <w:p w:rsidR="00000000" w:rsidDel="00000000" w:rsidP="00000000" w:rsidRDefault="00000000" w:rsidRPr="00000000" w14:paraId="00000244">
      <w:pPr>
        <w:widowControl w:val="0"/>
        <w:tabs>
          <w:tab w:val="left" w:leader="none" w:pos="567"/>
          <w:tab w:val="left" w:leader="none" w:pos="1134"/>
        </w:tabs>
        <w:spacing w:after="120" w:befor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widowControl w:val="0"/>
        <w:spacing w:after="120" w:before="240" w:lineRule="auto"/>
        <w:ind w:hanging="2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(Local e data) _____________________,________/_______/ _______.</w:t>
      </w:r>
    </w:p>
    <w:p w:rsidR="00000000" w:rsidDel="00000000" w:rsidP="00000000" w:rsidRDefault="00000000" w:rsidRPr="00000000" w14:paraId="00000246">
      <w:pPr>
        <w:spacing w:after="120" w:before="24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spacing w:after="120" w:before="240" w:lineRule="auto"/>
        <w:ind w:hanging="2"/>
        <w:jc w:val="center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248">
      <w:pPr>
        <w:spacing w:after="0" w:lineRule="auto"/>
        <w:ind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249">
      <w:pPr>
        <w:spacing w:after="0" w:lineRule="auto"/>
        <w:ind w:hanging="2"/>
        <w:jc w:val="center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(Responsável Legal da Entidade Cultural)</w:t>
      </w:r>
    </w:p>
    <w:p w:rsidR="00000000" w:rsidDel="00000000" w:rsidP="00000000" w:rsidRDefault="00000000" w:rsidRPr="00000000" w14:paraId="0000024A">
      <w:pPr>
        <w:spacing w:after="0" w:lineRule="auto"/>
        <w:ind w:hanging="2"/>
        <w:jc w:val="center"/>
        <w:rPr>
          <w:b w:val="1"/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33" w:top="1133" w:left="851" w:right="849" w:header="567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rFonts w:ascii="Times New Roman" w:cs="Times New Roman" w:eastAsia="Times New Roman" w:hAnsi="Times New Roman"/>
        <w:color w:val="000000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 xml:space="preserve">Página </w:t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 xml:space="preserve"> de </w:t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4718375</wp:posOffset>
          </wp:positionH>
          <wp:positionV relativeFrom="paragraph">
            <wp:posOffset>114300</wp:posOffset>
          </wp:positionV>
          <wp:extent cx="1764348" cy="615684"/>
          <wp:effectExtent b="0" l="0" r="0" t="0"/>
          <wp:wrapNone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1764348" cy="61568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hanging="2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hanging="2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B">
    <w:pPr>
      <w:tabs>
        <w:tab w:val="center" w:leader="none" w:pos="4252"/>
        <w:tab w:val="right" w:leader="none" w:pos="8504"/>
      </w:tabs>
      <w:spacing w:after="0" w:lineRule="auto"/>
      <w:ind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-1007898</wp:posOffset>
          </wp:positionH>
          <wp:positionV relativeFrom="paragraph">
            <wp:posOffset>-245743</wp:posOffset>
          </wp:positionV>
          <wp:extent cx="8491538" cy="948571"/>
          <wp:effectExtent b="0" l="0" r="0" t="0"/>
          <wp:wrapNone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371" l="0" r="0" t="40838"/>
                  <a:stretch>
                    <a:fillRect/>
                  </a:stretch>
                </pic:blipFill>
                <pic:spPr>
                  <a:xfrm>
                    <a:off x="0" y="0"/>
                    <a:ext cx="8491538" cy="94857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4C">
    <w:pPr>
      <w:tabs>
        <w:tab w:val="center" w:leader="none" w:pos="4252"/>
        <w:tab w:val="right" w:leader="none" w:pos="8504"/>
      </w:tabs>
      <w:spacing w:after="0" w:lineRule="auto"/>
      <w:ind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D">
    <w:pPr>
      <w:tabs>
        <w:tab w:val="center" w:leader="none" w:pos="4252"/>
        <w:tab w:val="right" w:leader="none" w:pos="8504"/>
      </w:tabs>
      <w:spacing w:after="0" w:lineRule="auto"/>
      <w:ind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E">
    <w:pPr>
      <w:tabs>
        <w:tab w:val="center" w:leader="none" w:pos="4252"/>
        <w:tab w:val="right" w:leader="none" w:pos="8504"/>
      </w:tabs>
      <w:spacing w:after="0" w:lineRule="auto"/>
      <w:ind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F">
    <w:pPr>
      <w:tabs>
        <w:tab w:val="center" w:leader="none" w:pos="4252"/>
        <w:tab w:val="right" w:leader="none" w:pos="8504"/>
      </w:tabs>
      <w:spacing w:after="0" w:lineRule="auto"/>
      <w:ind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both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1">
    <w:pPr>
      <w:ind w:left="0" w:hanging="2"/>
      <w:jc w:val="center"/>
      <w:rPr/>
    </w:pPr>
    <w:r w:rsidDel="00000000" w:rsidR="00000000" w:rsidRPr="00000000">
      <w:rPr>
        <w:b w:val="1"/>
        <w:rtl w:val="0"/>
      </w:rPr>
      <w:t xml:space="preserve">ANEXO I </w:t>
    </w:r>
    <w:r w:rsidDel="00000000" w:rsidR="00000000" w:rsidRPr="00000000">
      <w:rPr>
        <w:b w:val="1"/>
        <w:highlight w:val="yellow"/>
        <w:rtl w:val="0"/>
      </w:rPr>
      <w:t xml:space="preserve">IN (?)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2">
    <w:pPr>
      <w:ind w:left="0" w:hanging="2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3">
    <w:pPr>
      <w:ind w:left="0" w:hanging="2"/>
      <w:jc w:val="center"/>
      <w:rPr/>
    </w:pPr>
    <w:r w:rsidDel="00000000" w:rsidR="00000000" w:rsidRPr="00000000">
      <w:rPr>
        <w:rtl w:val="0"/>
      </w:rPr>
      <w:t xml:space="preserve">(Brasão da Unidade da Federação)</w:t>
    </w:r>
  </w:p>
  <w:p w:rsidR="00000000" w:rsidDel="00000000" w:rsidP="00000000" w:rsidRDefault="00000000" w:rsidRPr="00000000" w14:paraId="00000254">
    <w:pPr>
      <w:ind w:left="0" w:hanging="2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5">
    <w:pPr>
      <w:ind w:left="0" w:hanging="2"/>
      <w:jc w:val="center"/>
      <w:rPr/>
    </w:pPr>
    <w:r w:rsidDel="00000000" w:rsidR="00000000" w:rsidRPr="00000000">
      <w:rPr>
        <w:rtl w:val="0"/>
      </w:rPr>
      <w:t xml:space="preserve">(Nome do Ente Federado Parceiro)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4"/>
      <w:numFmt w:val="decimal"/>
      <w:lvlText w:val="%1.%2."/>
      <w:lvlJc w:val="left"/>
      <w:pPr>
        <w:ind w:left="718" w:hanging="720"/>
      </w:pPr>
      <w:rPr/>
    </w:lvl>
    <w:lvl w:ilvl="2">
      <w:start w:val="1"/>
      <w:numFmt w:val="decimal"/>
      <w:lvlText w:val="%1.%2.%3."/>
      <w:lvlJc w:val="left"/>
      <w:pPr>
        <w:ind w:left="716" w:hanging="720"/>
      </w:pPr>
      <w:rPr/>
    </w:lvl>
    <w:lvl w:ilvl="3">
      <w:start w:val="1"/>
      <w:numFmt w:val="decimal"/>
      <w:lvlText w:val="%1.%2.%3.%4."/>
      <w:lvlJc w:val="left"/>
      <w:pPr>
        <w:ind w:left="1074" w:hanging="1080"/>
      </w:pPr>
      <w:rPr/>
    </w:lvl>
    <w:lvl w:ilvl="4">
      <w:start w:val="1"/>
      <w:numFmt w:val="decimal"/>
      <w:lvlText w:val="%1.%2.%3.%4.%5."/>
      <w:lvlJc w:val="left"/>
      <w:pPr>
        <w:ind w:left="1072" w:hanging="1080"/>
      </w:pPr>
      <w:rPr/>
    </w:lvl>
    <w:lvl w:ilvl="5">
      <w:start w:val="1"/>
      <w:numFmt w:val="decimal"/>
      <w:lvlText w:val="%1.%2.%3.%4.%5.%6."/>
      <w:lvlJc w:val="left"/>
      <w:pPr>
        <w:ind w:left="1430" w:hanging="1440"/>
      </w:pPr>
      <w:rPr/>
    </w:lvl>
    <w:lvl w:ilvl="6">
      <w:start w:val="1"/>
      <w:numFmt w:val="decimal"/>
      <w:lvlText w:val="%1.%2.%3.%4.%5.%6.%7."/>
      <w:lvlJc w:val="left"/>
      <w:pPr>
        <w:ind w:left="1428" w:hanging="1440"/>
      </w:pPr>
      <w:rPr/>
    </w:lvl>
    <w:lvl w:ilvl="7">
      <w:start w:val="1"/>
      <w:numFmt w:val="decimal"/>
      <w:lvlText w:val="%1.%2.%3.%4.%5.%6.%7.%8."/>
      <w:lvlJc w:val="left"/>
      <w:pPr>
        <w:ind w:left="1786" w:hanging="1800"/>
      </w:pPr>
      <w:rPr/>
    </w:lvl>
    <w:lvl w:ilvl="8">
      <w:start w:val="1"/>
      <w:numFmt w:val="decimal"/>
      <w:lvlText w:val="%1.%2.%3.%4.%5.%6.%7.%8.%9."/>
      <w:lvlJc w:val="left"/>
      <w:pPr>
        <w:ind w:left="1784" w:hanging="1800"/>
      </w:pPr>
      <w:rPr/>
    </w:lvl>
  </w:abstractNum>
  <w:abstractNum w:abstractNumId="2">
    <w:lvl w:ilvl="0">
      <w:start w:val="4"/>
      <w:numFmt w:val="decimal"/>
      <w:lvlText w:val="%1."/>
      <w:lvlJc w:val="left"/>
      <w:pPr>
        <w:ind w:left="540" w:hanging="540"/>
      </w:pPr>
      <w:rPr/>
    </w:lvl>
    <w:lvl w:ilvl="1">
      <w:start w:val="7"/>
      <w:numFmt w:val="decimal"/>
      <w:lvlText w:val="%1.%2."/>
      <w:lvlJc w:val="left"/>
      <w:pPr>
        <w:ind w:left="719" w:hanging="720"/>
      </w:pPr>
      <w:rPr/>
    </w:lvl>
    <w:lvl w:ilvl="2">
      <w:start w:val="2"/>
      <w:numFmt w:val="decimal"/>
      <w:lvlText w:val="%1.%2.%3."/>
      <w:lvlJc w:val="left"/>
      <w:pPr>
        <w:ind w:left="718" w:hanging="720"/>
      </w:pPr>
      <w:rPr>
        <w:b w:val="1"/>
      </w:rPr>
    </w:lvl>
    <w:lvl w:ilvl="3">
      <w:start w:val="1"/>
      <w:numFmt w:val="decimal"/>
      <w:lvlText w:val="%1.%2.%3.%4."/>
      <w:lvlJc w:val="left"/>
      <w:pPr>
        <w:ind w:left="1077" w:hanging="1080"/>
      </w:pPr>
      <w:rPr/>
    </w:lvl>
    <w:lvl w:ilvl="4">
      <w:start w:val="1"/>
      <w:numFmt w:val="decimal"/>
      <w:lvlText w:val="%1.%2.%3.%4.%5."/>
      <w:lvlJc w:val="left"/>
      <w:pPr>
        <w:ind w:left="1076" w:hanging="1080"/>
      </w:pPr>
      <w:rPr/>
    </w:lvl>
    <w:lvl w:ilvl="5">
      <w:start w:val="1"/>
      <w:numFmt w:val="decimal"/>
      <w:lvlText w:val="%1.%2.%3.%4.%5.%6."/>
      <w:lvlJc w:val="left"/>
      <w:pPr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ind w:left="1792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4"/>
      <w:numFmt w:val="decimal"/>
      <w:lvlText w:val="%1."/>
      <w:lvlJc w:val="left"/>
      <w:pPr>
        <w:ind w:left="660" w:hanging="660"/>
      </w:pPr>
      <w:rPr/>
    </w:lvl>
    <w:lvl w:ilvl="1">
      <w:start w:val="17"/>
      <w:numFmt w:val="decimal"/>
      <w:lvlText w:val="%1.%2."/>
      <w:lvlJc w:val="left"/>
      <w:pPr>
        <w:ind w:left="719" w:hanging="720"/>
      </w:pPr>
      <w:rPr/>
    </w:lvl>
    <w:lvl w:ilvl="2">
      <w:start w:val="1"/>
      <w:numFmt w:val="decimal"/>
      <w:lvlText w:val="%1.%2.%3."/>
      <w:lvlJc w:val="left"/>
      <w:pPr>
        <w:ind w:left="718" w:hanging="720"/>
      </w:pPr>
      <w:rPr/>
    </w:lvl>
    <w:lvl w:ilvl="3">
      <w:start w:val="1"/>
      <w:numFmt w:val="decimal"/>
      <w:lvlText w:val="%1.%2.%3.%4."/>
      <w:lvlJc w:val="left"/>
      <w:pPr>
        <w:ind w:left="1077" w:hanging="1080"/>
      </w:pPr>
      <w:rPr/>
    </w:lvl>
    <w:lvl w:ilvl="4">
      <w:start w:val="1"/>
      <w:numFmt w:val="decimal"/>
      <w:lvlText w:val="%1.%2.%3.%4.%5."/>
      <w:lvlJc w:val="left"/>
      <w:pPr>
        <w:ind w:left="1076" w:hanging="1080"/>
      </w:pPr>
      <w:rPr/>
    </w:lvl>
    <w:lvl w:ilvl="5">
      <w:start w:val="1"/>
      <w:numFmt w:val="decimal"/>
      <w:lvlText w:val="%1.%2.%3.%4.%5.%6."/>
      <w:lvlJc w:val="left"/>
      <w:pPr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ind w:left="1792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40" w:lineRule="auto"/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aColorida-nfase11" w:customStyle="1">
    <w:name w:val="Lista Colorida - Ênfase 11"/>
    <w:basedOn w:val="Normal"/>
    <w:pPr>
      <w:ind w:left="720"/>
      <w:contextualSpacing w:val="1"/>
    </w:pPr>
  </w:style>
  <w:style w:type="paragraph" w:styleId="Rodap">
    <w:name w:val="footer"/>
    <w:basedOn w:val="Normal"/>
    <w:qFormat w:val="1"/>
  </w:style>
  <w:style w:type="character" w:styleId="RodapChar" w:customStyle="1">
    <w:name w:val="Rodapé Char"/>
    <w:rPr>
      <w:rFonts w:ascii="Calibri" w:cs="Times New Roman" w:eastAsia="Calibri" w:hAnsi="Calibri"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uppressAutoHyphens w:val="0"/>
      <w:spacing w:after="0"/>
      <w:ind w:left="72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table" w:styleId="Tabelacomgrade">
    <w:name w:val="Table Grid"/>
    <w:basedOn w:val="Tabe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qFormat w:val="1"/>
    <w:pPr>
      <w:spacing w:after="0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Refdecomentrio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 w:val="1"/>
    <w:rPr>
      <w:sz w:val="20"/>
      <w:szCs w:val="20"/>
    </w:rPr>
  </w:style>
  <w:style w:type="character" w:styleId="TextodecomentrioChar" w:customStyle="1">
    <w:name w:val="Texto de comentário Char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 w:val="1"/>
    <w:rPr>
      <w:b w:val="1"/>
      <w:bCs w:val="1"/>
    </w:rPr>
  </w:style>
  <w:style w:type="character" w:styleId="AssuntodocomentrioChar" w:customStyle="1">
    <w:name w:val="Assunto do comentário Char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xto1" w:customStyle="1">
    <w:name w:val="texto1"/>
    <w:basedOn w:val="Normal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dro" w:customStyle="1">
    <w:name w:val="padro"/>
    <w:basedOn w:val="Normal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"/>
    <w:qFormat w:val="1"/>
    <w:pPr>
      <w:spacing w:after="0"/>
    </w:p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</w:rPr>
  </w:style>
  <w:style w:type="character" w:styleId="Fort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 w:val="1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emEspaamento">
    <w:name w:val="No Spacing"/>
    <w:pPr>
      <w:suppressAutoHyphens w:val="1"/>
      <w:spacing w:line="1" w:lineRule="atLeast"/>
      <w:ind w:left="10" w:leftChars="-1" w:hanging="10" w:hangingChars="1"/>
      <w:textDirection w:val="btLr"/>
      <w:textAlignment w:val="top"/>
      <w:outlineLvl w:val="0"/>
    </w:pPr>
    <w:rPr>
      <w:rFonts w:ascii="Arial" w:cs="Arial" w:eastAsia="Arial" w:hAnsi="Arial"/>
      <w:color w:val="ff0000"/>
      <w:position w:val="-1"/>
      <w:sz w:val="24"/>
      <w:lang w:eastAsia="en-US" w:val="en-US"/>
    </w:rPr>
  </w:style>
  <w:style w:type="paragraph" w:styleId="Corpodetexto">
    <w:name w:val="Body Text"/>
    <w:basedOn w:val="Normal"/>
    <w:pPr>
      <w:spacing w:after="0" w:before="240"/>
    </w:pPr>
    <w:rPr>
      <w:rFonts w:ascii="Times New Roman" w:eastAsia="Times New Roman" w:hAnsi="Times New Roman"/>
      <w:sz w:val="30"/>
      <w:szCs w:val="20"/>
      <w:lang w:eastAsia="pt-BR"/>
    </w:rPr>
  </w:style>
  <w:style w:type="character" w:styleId="CorpodetextoChar" w:customStyle="1">
    <w:name w:val="Corpo de texto Char"/>
    <w:rPr>
      <w:rFonts w:ascii="Times New Roman" w:eastAsia="Times New Roman" w:hAnsi="Times New Roman"/>
      <w:w w:val="100"/>
      <w:position w:val="-1"/>
      <w:sz w:val="30"/>
      <w:effect w:val="none"/>
      <w:vertAlign w:val="baseline"/>
      <w:cs w:val="0"/>
      <w:em w:val="none"/>
    </w:rPr>
  </w:style>
  <w:style w:type="character" w:styleId="Hiperlink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1" w:customStyle="1">
    <w:name w:val="Normal1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Estilopadro" w:customStyle="1">
    <w:name w:val="Estilo padrão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table" w:styleId="TableNormal3" w:customStyle="1">
    <w:name w:val="Table Normal"/>
    <w:next w:val="TableNormal2"/>
    <w:pPr>
      <w:widowControl w:val="0"/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pt-PT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6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7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8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9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a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b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c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e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0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2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f3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4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5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6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7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8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9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a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b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c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d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e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0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1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2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4A1C78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4A1C78"/>
    <w:rPr>
      <w:position w:val="-1"/>
      <w:lang w:eastAsia="en-US"/>
    </w:rPr>
  </w:style>
  <w:style w:type="character" w:styleId="Hiperlink" w:customStyle="1">
    <w:name w:val="Hiperlink"/>
    <w:rsid w:val="00813C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gov.br/culturaviva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ZhuMJp320ebTGRi06LfgPSZBNA==">CgMxLjAyCGguZ2pkZ3hzOAByITFVeHdRYTdQdDJpTkZtaEtsTE9sZnc2MmttM2UyVlhUVg==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2023-08-27T17:02:00Z</dcterms:created>
  <dc:creator>Daniel Castro Doria de Menezes</dc:creator>
</cp:coreProperties>
</file>